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6C4E" w14:textId="2790907E" w:rsidR="00333303" w:rsidRPr="00772B2C" w:rsidRDefault="000C6CF9" w:rsidP="00333303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proofErr w:type="spellStart"/>
      <w:r w:rsidRPr="00772B2C">
        <w:rPr>
          <w:rFonts w:cstheme="minorHAnsi"/>
          <w:b/>
          <w:bCs/>
          <w:sz w:val="24"/>
          <w:szCs w:val="24"/>
        </w:rPr>
        <w:t>Drepturile</w:t>
      </w:r>
      <w:proofErr w:type="spellEnd"/>
      <w:r w:rsidRPr="00772B2C">
        <w:rPr>
          <w:rFonts w:cstheme="minorHAnsi"/>
          <w:b/>
          <w:bCs/>
          <w:sz w:val="24"/>
          <w:szCs w:val="24"/>
        </w:rPr>
        <w:t xml:space="preserve"> </w:t>
      </w:r>
      <w:r w:rsidRPr="00772B2C">
        <w:rPr>
          <w:rFonts w:cstheme="minorHAnsi"/>
          <w:b/>
          <w:bCs/>
          <w:sz w:val="24"/>
          <w:szCs w:val="24"/>
          <w:lang w:val="ro-RO"/>
        </w:rPr>
        <w:t xml:space="preserve">și </w:t>
      </w:r>
      <w:r w:rsidR="00333303" w:rsidRPr="00772B2C">
        <w:rPr>
          <w:rFonts w:cstheme="minorHAnsi"/>
          <w:b/>
          <w:bCs/>
          <w:sz w:val="24"/>
          <w:szCs w:val="24"/>
          <w:lang w:val="ro-RO"/>
        </w:rPr>
        <w:t>o</w:t>
      </w:r>
      <w:r w:rsidRPr="00772B2C">
        <w:rPr>
          <w:rFonts w:cstheme="minorHAnsi"/>
          <w:b/>
          <w:bCs/>
          <w:sz w:val="24"/>
          <w:szCs w:val="24"/>
          <w:lang w:val="ro-RO"/>
        </w:rPr>
        <w:t>bligațiile</w:t>
      </w:r>
    </w:p>
    <w:p w14:paraId="6F05EA6E" w14:textId="21588B0E" w:rsidR="000C6CF9" w:rsidRPr="00772B2C" w:rsidRDefault="000C6CF9" w:rsidP="000C6CF9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772B2C">
        <w:rPr>
          <w:rFonts w:cstheme="minorHAnsi"/>
          <w:b/>
          <w:bCs/>
          <w:sz w:val="24"/>
          <w:szCs w:val="24"/>
          <w:lang w:val="ro-RO"/>
        </w:rPr>
        <w:t xml:space="preserve"> </w:t>
      </w:r>
      <w:proofErr w:type="spellStart"/>
      <w:r w:rsidRPr="00772B2C">
        <w:rPr>
          <w:rFonts w:cstheme="minorHAnsi"/>
          <w:b/>
          <w:bCs/>
          <w:sz w:val="24"/>
          <w:szCs w:val="24"/>
        </w:rPr>
        <w:t>pacien</w:t>
      </w:r>
      <w:proofErr w:type="spellEnd"/>
      <w:r w:rsidRPr="00772B2C">
        <w:rPr>
          <w:rFonts w:cstheme="minorHAnsi"/>
          <w:b/>
          <w:bCs/>
          <w:sz w:val="24"/>
          <w:szCs w:val="24"/>
          <w:lang w:val="ro-RO"/>
        </w:rPr>
        <w:t>ților cu tuberculoză</w:t>
      </w:r>
    </w:p>
    <w:p w14:paraId="1A23CA1F" w14:textId="6A0DB7BD" w:rsidR="00176247" w:rsidRPr="00772B2C" w:rsidRDefault="00176247" w:rsidP="00365610">
      <w:pPr>
        <w:rPr>
          <w:rFonts w:cstheme="minorHAnsi"/>
          <w:b/>
          <w:bCs/>
          <w:sz w:val="24"/>
          <w:szCs w:val="24"/>
          <w:lang w:val="ro-RO"/>
        </w:rPr>
      </w:pPr>
    </w:p>
    <w:p w14:paraId="2B4EBB82" w14:textId="77777777" w:rsidR="00176247" w:rsidRPr="00772B2C" w:rsidRDefault="00176247" w:rsidP="000C6CF9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7F875AFE" w14:textId="635AE778" w:rsidR="000C6CF9" w:rsidRPr="00772B2C" w:rsidRDefault="000C6CF9" w:rsidP="000C6CF9">
      <w:pPr>
        <w:rPr>
          <w:rFonts w:cstheme="minorHAnsi"/>
          <w:b/>
          <w:bCs/>
          <w:sz w:val="24"/>
          <w:szCs w:val="24"/>
          <w:lang w:val="ro-RO"/>
        </w:rPr>
      </w:pPr>
      <w:proofErr w:type="spellStart"/>
      <w:r w:rsidRPr="00772B2C">
        <w:rPr>
          <w:rFonts w:cstheme="minorHAnsi"/>
          <w:b/>
          <w:bCs/>
          <w:sz w:val="24"/>
          <w:szCs w:val="24"/>
        </w:rPr>
        <w:t>Drepturile</w:t>
      </w:r>
      <w:proofErr w:type="spellEnd"/>
      <w:r w:rsidRPr="00772B2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2B2C">
        <w:rPr>
          <w:rFonts w:cstheme="minorHAnsi"/>
          <w:b/>
          <w:bCs/>
          <w:sz w:val="24"/>
          <w:szCs w:val="24"/>
        </w:rPr>
        <w:t>pacien</w:t>
      </w:r>
      <w:proofErr w:type="spellEnd"/>
      <w:r w:rsidRPr="00772B2C">
        <w:rPr>
          <w:rFonts w:cstheme="minorHAnsi"/>
          <w:b/>
          <w:bCs/>
          <w:sz w:val="24"/>
          <w:szCs w:val="24"/>
          <w:lang w:val="ro-RO"/>
        </w:rPr>
        <w:t xml:space="preserve">ților cu tuberculoză   </w:t>
      </w:r>
    </w:p>
    <w:p w14:paraId="53DF5B83" w14:textId="5920451D" w:rsidR="000C6CF9" w:rsidRPr="00772B2C" w:rsidRDefault="00502A92" w:rsidP="00772B2C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Dreptul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la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îngrijiri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medicale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de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cea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mai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înaltă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calitate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de care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societatea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dispune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fără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nicio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discriminare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pe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criterii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cum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ar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fi: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rasă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naţionalitate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etnie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religie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categorie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socială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categorie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defavorizată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convingeri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sex,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orientare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sexuală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vârstă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handicap,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boală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cronică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necontagioasă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infectare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HIV,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apartenenţa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la o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categorie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defavorizată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şi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altele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asemenea</w:t>
      </w:r>
      <w:proofErr w:type="spellEnd"/>
      <w:r w:rsidRPr="00772B2C">
        <w:rPr>
          <w:rFonts w:cstheme="minorHAnsi"/>
          <w:color w:val="444444"/>
          <w:sz w:val="24"/>
          <w:szCs w:val="24"/>
          <w:shd w:val="clear" w:color="auto" w:fill="FFFFFF"/>
        </w:rPr>
        <w:t>.</w:t>
      </w:r>
    </w:p>
    <w:p w14:paraId="1D241FB7" w14:textId="77777777" w:rsidR="006146A7" w:rsidRPr="00772B2C" w:rsidRDefault="006146A7" w:rsidP="00772B2C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</w:pP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Dreptul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la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tratament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gratuit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asigurat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de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către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Programul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Național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de control al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tuberculozei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</w:p>
    <w:p w14:paraId="7FA40D03" w14:textId="53941A02" w:rsidR="006146A7" w:rsidRPr="00772B2C" w:rsidRDefault="006146A7" w:rsidP="00772B2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Dreptul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la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concediu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şi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indemnizaţie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pentru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incapacitate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temporară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de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muncă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100%, </w:t>
      </w:r>
      <w:proofErr w:type="spellStart"/>
      <w:r w:rsidRPr="00772B2C">
        <w:rPr>
          <w:rFonts w:eastAsia="Times New Roman" w:cstheme="minorHAnsi"/>
          <w:sz w:val="24"/>
          <w:szCs w:val="24"/>
        </w:rPr>
        <w:t>fără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condiţii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72B2C">
        <w:rPr>
          <w:rFonts w:eastAsia="Times New Roman" w:cstheme="minorHAnsi"/>
          <w:sz w:val="24"/>
          <w:szCs w:val="24"/>
        </w:rPr>
        <w:t>stagiu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72B2C">
        <w:rPr>
          <w:rFonts w:eastAsia="Times New Roman" w:cstheme="minorHAnsi"/>
          <w:sz w:val="24"/>
          <w:szCs w:val="24"/>
        </w:rPr>
        <w:t>cotizare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, pe </w:t>
      </w:r>
      <w:proofErr w:type="spellStart"/>
      <w:r w:rsidRPr="00772B2C">
        <w:rPr>
          <w:rFonts w:eastAsia="Times New Roman" w:cstheme="minorHAnsi"/>
          <w:sz w:val="24"/>
          <w:szCs w:val="24"/>
        </w:rPr>
        <w:t>toată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perioada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72B2C">
        <w:rPr>
          <w:rFonts w:eastAsia="Times New Roman" w:cstheme="minorHAnsi"/>
          <w:sz w:val="24"/>
          <w:szCs w:val="24"/>
        </w:rPr>
        <w:t>tratament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72B2C">
        <w:rPr>
          <w:rFonts w:eastAsia="Times New Roman" w:cstheme="minorHAnsi"/>
          <w:sz w:val="24"/>
          <w:szCs w:val="24"/>
        </w:rPr>
        <w:t>până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772B2C">
        <w:rPr>
          <w:rFonts w:eastAsia="Times New Roman" w:cstheme="minorHAnsi"/>
          <w:sz w:val="24"/>
          <w:szCs w:val="24"/>
        </w:rPr>
        <w:t>vindecare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72B2C">
        <w:rPr>
          <w:rFonts w:eastAsia="Times New Roman" w:cstheme="minorHAnsi"/>
          <w:sz w:val="24"/>
          <w:szCs w:val="24"/>
        </w:rPr>
        <w:t>pentru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persoanele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diagnosticate cu </w:t>
      </w:r>
      <w:proofErr w:type="spellStart"/>
      <w:r w:rsidRPr="00772B2C">
        <w:rPr>
          <w:rFonts w:eastAsia="Times New Roman" w:cstheme="minorHAnsi"/>
          <w:sz w:val="24"/>
          <w:szCs w:val="24"/>
        </w:rPr>
        <w:t>tuberculoză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72B2C">
        <w:rPr>
          <w:rFonts w:eastAsia="Times New Roman" w:cstheme="minorHAnsi"/>
          <w:sz w:val="24"/>
          <w:szCs w:val="24"/>
        </w:rPr>
        <w:t>asigurate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în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cadrul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sistemului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public de </w:t>
      </w:r>
      <w:proofErr w:type="spellStart"/>
      <w:r w:rsidRPr="00772B2C">
        <w:rPr>
          <w:rFonts w:eastAsia="Times New Roman" w:cstheme="minorHAnsi"/>
          <w:sz w:val="24"/>
          <w:szCs w:val="24"/>
        </w:rPr>
        <w:t>asigurări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sociale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72B2C">
        <w:rPr>
          <w:rFonts w:eastAsia="Times New Roman" w:cstheme="minorHAnsi"/>
          <w:sz w:val="24"/>
          <w:szCs w:val="24"/>
        </w:rPr>
        <w:t>sănătate</w:t>
      </w:r>
      <w:proofErr w:type="spellEnd"/>
    </w:p>
    <w:p w14:paraId="73B6AA8C" w14:textId="49710820" w:rsidR="006146A7" w:rsidRPr="00772B2C" w:rsidRDefault="006146A7" w:rsidP="00772B2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Dreptul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de a beneficia de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statutul</w:t>
      </w:r>
      <w:proofErr w:type="spellEnd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 xml:space="preserve"> de </w:t>
      </w:r>
      <w:proofErr w:type="spellStart"/>
      <w:r w:rsidRPr="00772B2C">
        <w:rPr>
          <w:rFonts w:eastAsia="Times New Roman" w:cstheme="minorHAnsi"/>
          <w:b/>
          <w:bCs/>
          <w:color w:val="C00000"/>
          <w:sz w:val="24"/>
          <w:szCs w:val="24"/>
        </w:rPr>
        <w:t>asigurat</w:t>
      </w:r>
      <w:proofErr w:type="spellEnd"/>
      <w:r w:rsidRPr="00772B2C">
        <w:rPr>
          <w:rFonts w:eastAsia="Times New Roman" w:cstheme="minorHAnsi"/>
          <w:color w:val="C00000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fără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plata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contribuției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772B2C">
        <w:rPr>
          <w:rFonts w:eastAsia="Times New Roman" w:cstheme="minorHAnsi"/>
          <w:sz w:val="24"/>
          <w:szCs w:val="24"/>
        </w:rPr>
        <w:t>asigurările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</w:rPr>
        <w:t>sociale</w:t>
      </w:r>
      <w:proofErr w:type="spellEnd"/>
      <w:r w:rsidRPr="00772B2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772B2C">
        <w:rPr>
          <w:rFonts w:eastAsia="Times New Roman" w:cstheme="minorHAnsi"/>
          <w:sz w:val="24"/>
          <w:szCs w:val="24"/>
        </w:rPr>
        <w:t>sănătate</w:t>
      </w:r>
      <w:proofErr w:type="spellEnd"/>
    </w:p>
    <w:p w14:paraId="457317B0" w14:textId="1D4EDD8B" w:rsidR="000C6CF9" w:rsidRPr="00772B2C" w:rsidRDefault="000C6CF9" w:rsidP="00772B2C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  <w:proofErr w:type="spellStart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>Dreptul</w:t>
      </w:r>
      <w:proofErr w:type="spellEnd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 la </w:t>
      </w:r>
      <w:proofErr w:type="spellStart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>servicii</w:t>
      </w:r>
      <w:proofErr w:type="spellEnd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 de </w:t>
      </w:r>
      <w:proofErr w:type="spellStart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>natură</w:t>
      </w:r>
      <w:proofErr w:type="spellEnd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 medical</w:t>
      </w:r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  <w:lang w:val="ro-RO"/>
        </w:rPr>
        <w:t>ă</w:t>
      </w:r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>socială</w:t>
      </w:r>
      <w:proofErr w:type="spellEnd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>și</w:t>
      </w:r>
      <w:proofErr w:type="spellEnd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 de </w:t>
      </w:r>
      <w:proofErr w:type="spellStart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>susținere</w:t>
      </w:r>
      <w:proofErr w:type="spellEnd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>socială</w:t>
      </w:r>
      <w:proofErr w:type="spellEnd"/>
      <w:r w:rsidRPr="00772B2C"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  <w:t xml:space="preserve">, </w:t>
      </w:r>
      <w:proofErr w:type="spellStart"/>
      <w:r w:rsidRPr="00772B2C">
        <w:rPr>
          <w:rFonts w:cstheme="minorHAnsi"/>
          <w:sz w:val="24"/>
          <w:szCs w:val="24"/>
          <w:shd w:val="clear" w:color="auto" w:fill="FFFFFF"/>
        </w:rPr>
        <w:t>astfel</w:t>
      </w:r>
      <w:proofErr w:type="spellEnd"/>
      <w:r w:rsidRPr="00772B2C">
        <w:rPr>
          <w:rFonts w:cstheme="minorHAnsi"/>
          <w:sz w:val="24"/>
          <w:szCs w:val="24"/>
          <w:shd w:val="clear" w:color="auto" w:fill="FFFFFF"/>
        </w:rPr>
        <w:t>:</w:t>
      </w:r>
    </w:p>
    <w:p w14:paraId="6B609B98" w14:textId="3B2590A8" w:rsidR="000C6CF9" w:rsidRPr="000C54B2" w:rsidRDefault="000C6CF9" w:rsidP="00772B2C">
      <w:pPr>
        <w:pStyle w:val="al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proofErr w:type="spellStart"/>
      <w:r w:rsidRPr="000C54B2">
        <w:rPr>
          <w:rFonts w:asciiTheme="minorHAnsi" w:hAnsiTheme="minorHAnsi" w:cstheme="minorHAnsi"/>
          <w:color w:val="444444"/>
        </w:rPr>
        <w:t>servicii</w:t>
      </w:r>
      <w:proofErr w:type="spellEnd"/>
      <w:r w:rsidRPr="000C54B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0C54B2">
        <w:rPr>
          <w:rFonts w:asciiTheme="minorHAnsi" w:hAnsiTheme="minorHAnsi" w:cstheme="minorHAnsi"/>
          <w:color w:val="444444"/>
        </w:rPr>
        <w:t>medicale</w:t>
      </w:r>
      <w:proofErr w:type="spellEnd"/>
      <w:r w:rsidRPr="000C54B2">
        <w:rPr>
          <w:rFonts w:asciiTheme="minorHAnsi" w:hAnsiTheme="minorHAnsi" w:cstheme="minorHAnsi"/>
          <w:color w:val="444444"/>
        </w:rPr>
        <w:t xml:space="preserve"> de </w:t>
      </w:r>
      <w:proofErr w:type="spellStart"/>
      <w:r w:rsidRPr="000C54B2">
        <w:rPr>
          <w:rFonts w:asciiTheme="minorHAnsi" w:hAnsiTheme="minorHAnsi" w:cstheme="minorHAnsi"/>
          <w:color w:val="444444"/>
        </w:rPr>
        <w:t>prevenire</w:t>
      </w:r>
      <w:proofErr w:type="spellEnd"/>
      <w:r w:rsidRPr="000C54B2">
        <w:rPr>
          <w:rFonts w:asciiTheme="minorHAnsi" w:hAnsiTheme="minorHAnsi" w:cstheme="minorHAnsi"/>
          <w:color w:val="444444"/>
        </w:rPr>
        <w:t xml:space="preserve">, diagnostic </w:t>
      </w:r>
      <w:proofErr w:type="spellStart"/>
      <w:r w:rsidRPr="000C54B2">
        <w:rPr>
          <w:rFonts w:asciiTheme="minorHAnsi" w:hAnsiTheme="minorHAnsi" w:cstheme="minorHAnsi"/>
          <w:color w:val="444444"/>
        </w:rPr>
        <w:t>şi</w:t>
      </w:r>
      <w:proofErr w:type="spellEnd"/>
      <w:r w:rsidRPr="000C54B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0C54B2">
        <w:rPr>
          <w:rFonts w:asciiTheme="minorHAnsi" w:hAnsiTheme="minorHAnsi" w:cstheme="minorHAnsi"/>
          <w:color w:val="444444"/>
        </w:rPr>
        <w:t>tratament</w:t>
      </w:r>
      <w:proofErr w:type="spellEnd"/>
      <w:r w:rsidRPr="000C54B2">
        <w:rPr>
          <w:rFonts w:asciiTheme="minorHAnsi" w:hAnsiTheme="minorHAnsi" w:cstheme="minorHAnsi"/>
          <w:color w:val="444444"/>
        </w:rPr>
        <w:t xml:space="preserve"> al </w:t>
      </w:r>
      <w:proofErr w:type="spellStart"/>
      <w:r w:rsidRPr="000C54B2">
        <w:rPr>
          <w:rFonts w:asciiTheme="minorHAnsi" w:hAnsiTheme="minorHAnsi" w:cstheme="minorHAnsi"/>
          <w:color w:val="444444"/>
        </w:rPr>
        <w:t>tuberculozei</w:t>
      </w:r>
      <w:proofErr w:type="spellEnd"/>
      <w:r w:rsidRPr="000C54B2">
        <w:rPr>
          <w:rFonts w:asciiTheme="minorHAnsi" w:hAnsiTheme="minorHAnsi" w:cstheme="minorHAnsi"/>
          <w:color w:val="444444"/>
        </w:rPr>
        <w:t>;</w:t>
      </w:r>
    </w:p>
    <w:p w14:paraId="743DFC31" w14:textId="71A6329B" w:rsidR="000C6CF9" w:rsidRPr="000C54B2" w:rsidRDefault="000C6CF9" w:rsidP="00772B2C">
      <w:pPr>
        <w:pStyle w:val="al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proofErr w:type="spellStart"/>
      <w:r w:rsidRPr="000C54B2">
        <w:rPr>
          <w:rFonts w:asciiTheme="minorHAnsi" w:hAnsiTheme="minorHAnsi" w:cstheme="minorHAnsi"/>
          <w:color w:val="444444"/>
        </w:rPr>
        <w:t>servicii</w:t>
      </w:r>
      <w:proofErr w:type="spellEnd"/>
      <w:r w:rsidRPr="000C54B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0C54B2">
        <w:rPr>
          <w:rFonts w:asciiTheme="minorHAnsi" w:hAnsiTheme="minorHAnsi" w:cstheme="minorHAnsi"/>
          <w:color w:val="444444"/>
        </w:rPr>
        <w:t>psihologice</w:t>
      </w:r>
      <w:proofErr w:type="spellEnd"/>
      <w:r w:rsidRPr="000C54B2">
        <w:rPr>
          <w:rFonts w:asciiTheme="minorHAnsi" w:hAnsiTheme="minorHAnsi" w:cstheme="minorHAnsi"/>
          <w:color w:val="444444"/>
        </w:rPr>
        <w:t>;</w:t>
      </w:r>
    </w:p>
    <w:p w14:paraId="0373FDE3" w14:textId="53760C5E" w:rsidR="000C6CF9" w:rsidRPr="000C54B2" w:rsidRDefault="000C6CF9" w:rsidP="00772B2C">
      <w:pPr>
        <w:pStyle w:val="ListParagraph"/>
        <w:numPr>
          <w:ilvl w:val="0"/>
          <w:numId w:val="6"/>
        </w:numPr>
        <w:jc w:val="both"/>
        <w:rPr>
          <w:rFonts w:cstheme="minorHAnsi"/>
          <w:color w:val="444444"/>
          <w:sz w:val="24"/>
          <w:szCs w:val="24"/>
        </w:rPr>
      </w:pPr>
      <w:proofErr w:type="spellStart"/>
      <w:r w:rsidRPr="000C54B2">
        <w:rPr>
          <w:rFonts w:cstheme="minorHAnsi"/>
          <w:color w:val="444444"/>
          <w:sz w:val="24"/>
          <w:szCs w:val="24"/>
        </w:rPr>
        <w:t>servicii</w:t>
      </w:r>
      <w:proofErr w:type="spellEnd"/>
      <w:r w:rsidRPr="000C54B2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0C54B2">
        <w:rPr>
          <w:rFonts w:cstheme="minorHAnsi"/>
          <w:color w:val="444444"/>
          <w:sz w:val="24"/>
          <w:szCs w:val="24"/>
        </w:rPr>
        <w:t>sociale</w:t>
      </w:r>
      <w:proofErr w:type="spellEnd"/>
      <w:r w:rsidRPr="000C54B2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0C54B2">
        <w:rPr>
          <w:rFonts w:cstheme="minorHAnsi"/>
          <w:color w:val="444444"/>
          <w:sz w:val="24"/>
          <w:szCs w:val="24"/>
        </w:rPr>
        <w:t>şi</w:t>
      </w:r>
      <w:proofErr w:type="spellEnd"/>
      <w:r w:rsidRPr="000C54B2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0C54B2">
        <w:rPr>
          <w:rFonts w:cstheme="minorHAnsi"/>
          <w:color w:val="444444"/>
          <w:sz w:val="24"/>
          <w:szCs w:val="24"/>
        </w:rPr>
        <w:t>indemnizaţii</w:t>
      </w:r>
      <w:proofErr w:type="spellEnd"/>
      <w:r w:rsidRPr="000C54B2">
        <w:rPr>
          <w:rFonts w:cstheme="minorHAnsi"/>
          <w:color w:val="444444"/>
          <w:sz w:val="24"/>
          <w:szCs w:val="24"/>
        </w:rPr>
        <w:t xml:space="preserve"> </w:t>
      </w:r>
      <w:proofErr w:type="spellStart"/>
      <w:r w:rsidRPr="000C54B2">
        <w:rPr>
          <w:rFonts w:cstheme="minorHAnsi"/>
          <w:color w:val="444444"/>
          <w:sz w:val="24"/>
          <w:szCs w:val="24"/>
        </w:rPr>
        <w:t>lunare</w:t>
      </w:r>
      <w:proofErr w:type="spellEnd"/>
      <w:r w:rsidRPr="000C54B2">
        <w:rPr>
          <w:rFonts w:cstheme="minorHAnsi"/>
          <w:color w:val="444444"/>
          <w:sz w:val="24"/>
          <w:szCs w:val="24"/>
        </w:rPr>
        <w:t xml:space="preserve"> de </w:t>
      </w:r>
      <w:proofErr w:type="spellStart"/>
      <w:r w:rsidRPr="000C54B2">
        <w:rPr>
          <w:rFonts w:cstheme="minorHAnsi"/>
          <w:color w:val="444444"/>
          <w:sz w:val="24"/>
          <w:szCs w:val="24"/>
        </w:rPr>
        <w:t>hrană</w:t>
      </w:r>
      <w:proofErr w:type="spellEnd"/>
      <w:r w:rsidRPr="000C54B2">
        <w:rPr>
          <w:rFonts w:cstheme="minorHAnsi"/>
          <w:color w:val="444444"/>
          <w:sz w:val="24"/>
          <w:szCs w:val="24"/>
        </w:rPr>
        <w:t>.</w:t>
      </w:r>
    </w:p>
    <w:p w14:paraId="13DFAE81" w14:textId="0954D896" w:rsidR="000C6CF9" w:rsidRPr="00772B2C" w:rsidRDefault="000C6CF9" w:rsidP="00772B2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CC0000"/>
          <w:sz w:val="24"/>
          <w:szCs w:val="24"/>
          <w:lang w:val="ro-RO"/>
        </w:rPr>
      </w:pP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Dreptul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la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servicii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pentru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aderenţa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la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tratament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şi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de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suport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psihosocial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,</w:t>
      </w:r>
      <w:r w:rsidRPr="00772B2C">
        <w:rPr>
          <w:rFonts w:cstheme="minorHAnsi"/>
          <w:b/>
          <w:bCs/>
          <w:color w:val="CC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sz w:val="24"/>
          <w:szCs w:val="24"/>
          <w:shd w:val="clear" w:color="auto" w:fill="FFFFFF"/>
        </w:rPr>
        <w:t>în</w:t>
      </w:r>
      <w:proofErr w:type="spellEnd"/>
      <w:r w:rsidRPr="00772B2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sz w:val="24"/>
          <w:szCs w:val="24"/>
          <w:shd w:val="clear" w:color="auto" w:fill="FFFFFF"/>
        </w:rPr>
        <w:t>condiţiile</w:t>
      </w:r>
      <w:proofErr w:type="spellEnd"/>
      <w:r w:rsidRPr="00772B2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sz w:val="24"/>
          <w:szCs w:val="24"/>
          <w:shd w:val="clear" w:color="auto" w:fill="FFFFFF"/>
        </w:rPr>
        <w:t>legii</w:t>
      </w:r>
      <w:proofErr w:type="spellEnd"/>
      <w:r w:rsidRPr="00772B2C">
        <w:rPr>
          <w:rFonts w:cstheme="minorHAnsi"/>
          <w:sz w:val="24"/>
          <w:szCs w:val="24"/>
          <w:lang w:val="ro-RO"/>
        </w:rPr>
        <w:t xml:space="preserve">, </w:t>
      </w:r>
      <w:r w:rsidRPr="00772B2C">
        <w:rPr>
          <w:rFonts w:cstheme="minorHAnsi"/>
          <w:sz w:val="24"/>
          <w:szCs w:val="24"/>
          <w:shd w:val="clear" w:color="auto" w:fill="FFFFFF"/>
        </w:rPr>
        <w:t xml:space="preserve">pe </w:t>
      </w:r>
      <w:proofErr w:type="spellStart"/>
      <w:r w:rsidRPr="00772B2C">
        <w:rPr>
          <w:rFonts w:cstheme="minorHAnsi"/>
          <w:sz w:val="24"/>
          <w:szCs w:val="24"/>
          <w:shd w:val="clear" w:color="auto" w:fill="FFFFFF"/>
        </w:rPr>
        <w:t>perioada</w:t>
      </w:r>
      <w:proofErr w:type="spellEnd"/>
      <w:r w:rsidRPr="00772B2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sz w:val="24"/>
          <w:szCs w:val="24"/>
          <w:shd w:val="clear" w:color="auto" w:fill="FFFFFF"/>
        </w:rPr>
        <w:t>tratamentului</w:t>
      </w:r>
      <w:proofErr w:type="spellEnd"/>
      <w:r w:rsidRPr="00772B2C">
        <w:rPr>
          <w:rFonts w:cstheme="minorHAnsi"/>
          <w:sz w:val="24"/>
          <w:szCs w:val="24"/>
          <w:shd w:val="clear" w:color="auto" w:fill="FFFFFF"/>
        </w:rPr>
        <w:t xml:space="preserve"> medical</w:t>
      </w:r>
      <w:r w:rsidRPr="00772B2C">
        <w:rPr>
          <w:rFonts w:cstheme="minorHAnsi"/>
          <w:b/>
          <w:bCs/>
          <w:sz w:val="24"/>
          <w:szCs w:val="24"/>
          <w:lang w:val="ro-RO"/>
        </w:rPr>
        <w:t xml:space="preserve">                                      </w:t>
      </w:r>
      <w:r w:rsidRPr="00772B2C">
        <w:rPr>
          <w:rFonts w:cstheme="minorHAnsi"/>
          <w:b/>
          <w:bCs/>
          <w:color w:val="CC0000"/>
          <w:sz w:val="24"/>
          <w:szCs w:val="24"/>
          <w:lang w:val="ro-RO"/>
        </w:rPr>
        <w:t xml:space="preserve">                                            </w:t>
      </w:r>
    </w:p>
    <w:p w14:paraId="073657D2" w14:textId="77777777" w:rsidR="000C6CF9" w:rsidRPr="00772B2C" w:rsidRDefault="000C6CF9" w:rsidP="00772B2C">
      <w:pPr>
        <w:pStyle w:val="ListParagraph"/>
        <w:numPr>
          <w:ilvl w:val="0"/>
          <w:numId w:val="1"/>
        </w:numPr>
        <w:jc w:val="both"/>
        <w:rPr>
          <w:rFonts w:cstheme="minorHAnsi"/>
          <w:color w:val="C00000"/>
          <w:sz w:val="24"/>
          <w:szCs w:val="24"/>
          <w:lang w:val="ro-RO"/>
        </w:rPr>
      </w:pP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Dreptul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la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informația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medicală</w:t>
      </w:r>
      <w:proofErr w:type="spellEnd"/>
    </w:p>
    <w:p w14:paraId="4AD3B54E" w14:textId="77777777" w:rsidR="000C6CF9" w:rsidRPr="00772B2C" w:rsidRDefault="000C6CF9" w:rsidP="00772B2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</w:pP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Consimțământul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pacientului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privind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intervenția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medicală</w:t>
      </w:r>
      <w:proofErr w:type="spellEnd"/>
    </w:p>
    <w:p w14:paraId="36DF5D02" w14:textId="77777777" w:rsidR="000C6CF9" w:rsidRPr="00772B2C" w:rsidRDefault="000C6CF9" w:rsidP="00772B2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</w:pP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Dreptul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la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confidențialitatea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informațiilor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și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viața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privată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a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pacientului</w:t>
      </w:r>
      <w:proofErr w:type="spellEnd"/>
    </w:p>
    <w:p w14:paraId="31FFF03E" w14:textId="77777777" w:rsidR="000C6CF9" w:rsidRPr="00772B2C" w:rsidRDefault="000C6CF9" w:rsidP="00772B2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</w:pP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Drepturile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pacientului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în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domeniul</w:t>
      </w:r>
      <w:proofErr w:type="spellEnd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772B2C"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  <w:t>reproducerii</w:t>
      </w:r>
      <w:proofErr w:type="spellEnd"/>
    </w:p>
    <w:p w14:paraId="0C70B22B" w14:textId="77777777" w:rsidR="000C6CF9" w:rsidRPr="00772B2C" w:rsidRDefault="000C6CF9" w:rsidP="000C6CF9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5A6FD9A9" w14:textId="77777777" w:rsidR="000C6CF9" w:rsidRPr="00772B2C" w:rsidRDefault="000C6CF9" w:rsidP="000C6CF9">
      <w:p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772B2C">
        <w:rPr>
          <w:rFonts w:cstheme="minorHAnsi"/>
          <w:b/>
          <w:bCs/>
          <w:sz w:val="24"/>
          <w:szCs w:val="24"/>
          <w:lang w:val="ro-RO"/>
        </w:rPr>
        <w:t>Obligațiile pacienților cu tuberculoză</w:t>
      </w:r>
    </w:p>
    <w:p w14:paraId="0FFE1186" w14:textId="18E58E39" w:rsidR="000C6CF9" w:rsidRPr="00772B2C" w:rsidRDefault="000C6CF9" w:rsidP="00176247">
      <w:pPr>
        <w:pStyle w:val="ListParagraph"/>
        <w:numPr>
          <w:ilvl w:val="0"/>
          <w:numId w:val="7"/>
        </w:numPr>
        <w:jc w:val="both"/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respecte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recomandările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medicului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curant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izolarea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împiedica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bolii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populație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0F2EF17" w14:textId="3F31CEFC" w:rsidR="000C6CF9" w:rsidRPr="00772B2C" w:rsidRDefault="000C6CF9" w:rsidP="00176247">
      <w:pPr>
        <w:pStyle w:val="ListParagraph"/>
        <w:numPr>
          <w:ilvl w:val="0"/>
          <w:numId w:val="7"/>
        </w:numPr>
        <w:jc w:val="both"/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respecte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strictețe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indicațiile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terapeutice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tratamentului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306A5D83" w14:textId="671E3B0B" w:rsidR="00176247" w:rsidRPr="00772B2C" w:rsidRDefault="000C6CF9" w:rsidP="00365610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color w:val="C00000"/>
          <w:sz w:val="24"/>
          <w:szCs w:val="24"/>
          <w:lang w:val="ro-RO"/>
        </w:rPr>
      </w:pP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prezinte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controalele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stabilite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medicul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curant</w:t>
      </w:r>
      <w:proofErr w:type="spellEnd"/>
      <w:r w:rsidRPr="00772B2C">
        <w:rPr>
          <w:rStyle w:val="slitbdy"/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4EDA66B" w14:textId="77777777" w:rsidR="00176247" w:rsidRPr="00772B2C" w:rsidRDefault="00176247" w:rsidP="00154C59">
      <w:pPr>
        <w:spacing w:after="0" w:line="360" w:lineRule="auto"/>
        <w:rPr>
          <w:rFonts w:cstheme="minorHAnsi"/>
          <w:sz w:val="24"/>
          <w:szCs w:val="24"/>
        </w:rPr>
      </w:pPr>
    </w:p>
    <w:p w14:paraId="61FD1FCA" w14:textId="7B9241A7" w:rsidR="00154C59" w:rsidRPr="00772B2C" w:rsidRDefault="00C80D1F" w:rsidP="00154C59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772B2C">
        <w:rPr>
          <w:rFonts w:cstheme="minorHAnsi"/>
          <w:sz w:val="24"/>
          <w:szCs w:val="24"/>
        </w:rPr>
        <w:lastRenderedPageBreak/>
        <w:t>Drepturile</w:t>
      </w:r>
      <w:proofErr w:type="spellEnd"/>
      <w:r w:rsidRPr="00772B2C">
        <w:rPr>
          <w:rFonts w:cstheme="minorHAnsi"/>
          <w:sz w:val="24"/>
          <w:szCs w:val="24"/>
        </w:rPr>
        <w:t xml:space="preserve"> </w:t>
      </w:r>
      <w:proofErr w:type="spellStart"/>
      <w:r w:rsidRPr="00772B2C">
        <w:rPr>
          <w:rFonts w:cstheme="minorHAnsi"/>
          <w:sz w:val="24"/>
          <w:szCs w:val="24"/>
        </w:rPr>
        <w:t>și</w:t>
      </w:r>
      <w:proofErr w:type="spellEnd"/>
      <w:r w:rsidRPr="00772B2C">
        <w:rPr>
          <w:rFonts w:cstheme="minorHAnsi"/>
          <w:sz w:val="24"/>
          <w:szCs w:val="24"/>
        </w:rPr>
        <w:t xml:space="preserve"> </w:t>
      </w:r>
      <w:proofErr w:type="spellStart"/>
      <w:r w:rsidRPr="00772B2C">
        <w:rPr>
          <w:rFonts w:cstheme="minorHAnsi"/>
          <w:sz w:val="24"/>
          <w:szCs w:val="24"/>
        </w:rPr>
        <w:t>obligațiile</w:t>
      </w:r>
      <w:proofErr w:type="spellEnd"/>
      <w:r w:rsidRPr="00772B2C">
        <w:rPr>
          <w:rFonts w:cstheme="minorHAnsi"/>
          <w:sz w:val="24"/>
          <w:szCs w:val="24"/>
        </w:rPr>
        <w:t xml:space="preserve"> </w:t>
      </w:r>
      <w:proofErr w:type="spellStart"/>
      <w:r w:rsidRPr="00772B2C">
        <w:rPr>
          <w:rFonts w:cstheme="minorHAnsi"/>
          <w:sz w:val="24"/>
          <w:szCs w:val="24"/>
        </w:rPr>
        <w:t>pacienților</w:t>
      </w:r>
      <w:proofErr w:type="spellEnd"/>
      <w:r w:rsidRPr="00772B2C">
        <w:rPr>
          <w:rFonts w:cstheme="minorHAnsi"/>
          <w:sz w:val="24"/>
          <w:szCs w:val="24"/>
        </w:rPr>
        <w:t xml:space="preserve"> sunt </w:t>
      </w:r>
      <w:proofErr w:type="spellStart"/>
      <w:r w:rsidR="00154C59" w:rsidRPr="00772B2C">
        <w:rPr>
          <w:rFonts w:cstheme="minorHAnsi"/>
          <w:sz w:val="24"/>
          <w:szCs w:val="24"/>
        </w:rPr>
        <w:t>reglementate</w:t>
      </w:r>
      <w:proofErr w:type="spellEnd"/>
      <w:r w:rsidR="00154C59" w:rsidRPr="00772B2C">
        <w:rPr>
          <w:rFonts w:cstheme="minorHAnsi"/>
          <w:sz w:val="24"/>
          <w:szCs w:val="24"/>
        </w:rPr>
        <w:t xml:space="preserve"> </w:t>
      </w:r>
      <w:proofErr w:type="spellStart"/>
      <w:r w:rsidR="00180B4B" w:rsidRPr="00772B2C">
        <w:rPr>
          <w:rFonts w:cstheme="minorHAnsi"/>
          <w:sz w:val="24"/>
          <w:szCs w:val="24"/>
        </w:rPr>
        <w:t>prin</w:t>
      </w:r>
      <w:proofErr w:type="spellEnd"/>
      <w:r w:rsidR="00180B4B" w:rsidRPr="00772B2C">
        <w:rPr>
          <w:rFonts w:cstheme="minorHAnsi"/>
          <w:sz w:val="24"/>
          <w:szCs w:val="24"/>
        </w:rPr>
        <w:t>:</w:t>
      </w:r>
    </w:p>
    <w:p w14:paraId="6997ED0C" w14:textId="0B44F7A5" w:rsidR="00154C59" w:rsidRPr="00772B2C" w:rsidRDefault="00333303" w:rsidP="00154C5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LEGE</w:t>
      </w:r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nr. 302 din 10 </w:t>
      </w:r>
      <w:proofErr w:type="spellStart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decembrie</w:t>
      </w:r>
      <w:proofErr w:type="spellEnd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2018 </w:t>
      </w:r>
      <w:proofErr w:type="spellStart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măsurile</w:t>
      </w:r>
      <w:proofErr w:type="spellEnd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 control al </w:t>
      </w:r>
      <w:proofErr w:type="spellStart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tuberculozei</w:t>
      </w:r>
      <w:proofErr w:type="spellEnd"/>
    </w:p>
    <w:p w14:paraId="2EB4864B" w14:textId="1C57A66A" w:rsidR="00C80D1F" w:rsidRPr="00772B2C" w:rsidRDefault="00C80D1F" w:rsidP="00154C59">
      <w:pPr>
        <w:pStyle w:val="ListParagraph"/>
        <w:spacing w:after="0" w:line="360" w:lineRule="auto"/>
        <w:ind w:left="792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(</w:t>
      </w:r>
      <w:hyperlink r:id="rId7" w:history="1">
        <w:r w:rsidRPr="00772B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https://legislatie.just.ro/Public/DetaliiDocumentAfis/208647</w:t>
        </w:r>
      </w:hyperlink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39AF271F" w14:textId="6FDD20D9" w:rsidR="00154C59" w:rsidRPr="00772B2C" w:rsidRDefault="00333303" w:rsidP="00154C5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LEGE</w:t>
      </w:r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nr. 46 din 21 </w:t>
      </w:r>
      <w:proofErr w:type="spellStart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ianuarie</w:t>
      </w:r>
      <w:proofErr w:type="spellEnd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2003 </w:t>
      </w:r>
      <w:proofErr w:type="spellStart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drepturilor</w:t>
      </w:r>
      <w:proofErr w:type="spellEnd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4C59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pacientului</w:t>
      </w:r>
      <w:proofErr w:type="spellEnd"/>
    </w:p>
    <w:p w14:paraId="4A3A03E7" w14:textId="61B8F550" w:rsidR="00C80D1F" w:rsidRPr="00772B2C" w:rsidRDefault="00154C59" w:rsidP="000C6CF9">
      <w:pPr>
        <w:rPr>
          <w:rFonts w:cstheme="minorHAnsi"/>
          <w:sz w:val="24"/>
          <w:szCs w:val="24"/>
        </w:rPr>
      </w:pPr>
      <w:r w:rsidRPr="00772B2C">
        <w:rPr>
          <w:rFonts w:cstheme="minorHAnsi"/>
          <w:sz w:val="24"/>
          <w:szCs w:val="24"/>
        </w:rPr>
        <w:t xml:space="preserve">                (</w:t>
      </w:r>
      <w:hyperlink r:id="rId8" w:history="1">
        <w:r w:rsidRPr="00772B2C">
          <w:rPr>
            <w:rStyle w:val="Hyperlink"/>
            <w:rFonts w:cstheme="minorHAnsi"/>
            <w:sz w:val="24"/>
            <w:szCs w:val="24"/>
          </w:rPr>
          <w:t>https://legislatie.just.ro/Public/DetaliiDocument/41483</w:t>
        </w:r>
      </w:hyperlink>
      <w:r w:rsidRPr="00772B2C">
        <w:rPr>
          <w:rFonts w:cstheme="minorHAnsi"/>
          <w:sz w:val="24"/>
          <w:szCs w:val="24"/>
        </w:rPr>
        <w:t>)</w:t>
      </w:r>
    </w:p>
    <w:p w14:paraId="72536078" w14:textId="2E5D8101" w:rsidR="00180B4B" w:rsidRPr="00772B2C" w:rsidRDefault="00333303" w:rsidP="00180B4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ORDONAN</w:t>
      </w: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ro-RO"/>
        </w:rPr>
        <w:t>ȚĂ</w:t>
      </w:r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URGENȚĂ nr. 158 din 17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noiembrie</w:t>
      </w:r>
      <w:proofErr w:type="spellEnd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2005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concediile</w:t>
      </w:r>
      <w:proofErr w:type="spellEnd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indemnizațiile</w:t>
      </w:r>
      <w:proofErr w:type="spellEnd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80B4B"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</w:p>
    <w:p w14:paraId="783CF1DE" w14:textId="0AD6CCAE" w:rsidR="00180B4B" w:rsidRPr="00772B2C" w:rsidRDefault="00180B4B" w:rsidP="00180B4B">
      <w:pPr>
        <w:pStyle w:val="ListParagraph"/>
        <w:spacing w:after="0" w:line="240" w:lineRule="auto"/>
        <w:ind w:left="792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72B2C">
        <w:rPr>
          <w:rFonts w:cstheme="minorHAnsi"/>
          <w:sz w:val="24"/>
          <w:szCs w:val="24"/>
        </w:rPr>
        <w:t xml:space="preserve">( </w:t>
      </w:r>
      <w:hyperlink r:id="rId9" w:history="1">
        <w:r w:rsidRPr="00772B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https://legislatie.just.ro/Public/DetaliiDocument/66305</w:t>
        </w:r>
      </w:hyperlink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6D76DEB7" w14:textId="77777777" w:rsidR="00333303" w:rsidRPr="00772B2C" w:rsidRDefault="00333303" w:rsidP="00180B4B">
      <w:pPr>
        <w:pStyle w:val="ListParagraph"/>
        <w:spacing w:after="0" w:line="240" w:lineRule="auto"/>
        <w:ind w:left="792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14:paraId="7CA0BA7D" w14:textId="542AD915" w:rsidR="00180B4B" w:rsidRPr="00772B2C" w:rsidRDefault="00180B4B" w:rsidP="00180B4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LEGE nr. 95 din 14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aprilie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2006 (**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gram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*)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proofErr w:type="gram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reforma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</w:p>
    <w:p w14:paraId="5059E9EF" w14:textId="4424BCB5" w:rsidR="00180B4B" w:rsidRPr="00772B2C" w:rsidRDefault="00180B4B" w:rsidP="00180B4B">
      <w:pPr>
        <w:pStyle w:val="ListParagraph"/>
        <w:spacing w:after="0" w:line="240" w:lineRule="auto"/>
        <w:ind w:left="792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(</w:t>
      </w:r>
      <w:hyperlink r:id="rId10" w:history="1">
        <w:r w:rsidRPr="00772B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https://legislatie.just.ro/Public/DetaliiDocument/71139</w:t>
        </w:r>
      </w:hyperlink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730222E" w14:textId="77777777" w:rsidR="00180B4B" w:rsidRPr="00772B2C" w:rsidRDefault="00180B4B" w:rsidP="00180B4B">
      <w:pPr>
        <w:pStyle w:val="ListParagraph"/>
        <w:spacing w:after="0" w:line="240" w:lineRule="auto"/>
        <w:ind w:left="792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14:paraId="2BB5DAE5" w14:textId="79964BE3" w:rsidR="00180B4B" w:rsidRPr="00772B2C" w:rsidRDefault="00180B4B" w:rsidP="00180B4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ORDONANȚĂ DE URGENȚĂ nr. 158 din 17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noiembrie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2005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concediile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indemnizațiile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</w:p>
    <w:p w14:paraId="2584036F" w14:textId="41D03629" w:rsidR="00180B4B" w:rsidRPr="00772B2C" w:rsidRDefault="00180B4B" w:rsidP="00180B4B">
      <w:pPr>
        <w:pStyle w:val="ListParagraph"/>
        <w:spacing w:after="0" w:line="240" w:lineRule="auto"/>
        <w:ind w:left="792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(</w:t>
      </w:r>
      <w:hyperlink r:id="rId11" w:history="1">
        <w:r w:rsidRPr="00772B2C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https://legislatie.just.ro/Public/DetaliiDocument/66305</w:t>
        </w:r>
      </w:hyperlink>
      <w:r w:rsidRPr="00772B2C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6E3B5CBE" w14:textId="77777777" w:rsidR="00180B4B" w:rsidRPr="00772B2C" w:rsidRDefault="00180B4B" w:rsidP="00180B4B">
      <w:pPr>
        <w:pStyle w:val="ListParagraph"/>
        <w:spacing w:after="0" w:line="240" w:lineRule="auto"/>
        <w:ind w:left="792"/>
        <w:rPr>
          <w:rFonts w:eastAsia="Times New Roman" w:cstheme="minorHAnsi"/>
          <w:sz w:val="24"/>
          <w:szCs w:val="24"/>
        </w:rPr>
      </w:pPr>
    </w:p>
    <w:p w14:paraId="617F0D64" w14:textId="28C58D5D" w:rsidR="00180B4B" w:rsidRPr="00772B2C" w:rsidRDefault="00180B4B" w:rsidP="00180B4B">
      <w:pPr>
        <w:pStyle w:val="ListParagraph"/>
        <w:numPr>
          <w:ilvl w:val="0"/>
          <w:numId w:val="4"/>
        </w:numPr>
        <w:rPr>
          <w:rStyle w:val="shdr"/>
          <w:rFonts w:cstheme="minorHAnsi"/>
          <w:sz w:val="24"/>
          <w:szCs w:val="24"/>
        </w:rPr>
      </w:pPr>
      <w:r w:rsidRPr="00772B2C">
        <w:rPr>
          <w:rStyle w:val="sden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ORDONANȚĂ DE URGENȚĂ nr. 25 din 4 </w:t>
      </w:r>
      <w:proofErr w:type="spellStart"/>
      <w:r w:rsidRPr="00772B2C">
        <w:rPr>
          <w:rStyle w:val="sden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februarie</w:t>
      </w:r>
      <w:proofErr w:type="spellEnd"/>
      <w:r w:rsidRPr="00772B2C">
        <w:rPr>
          <w:rStyle w:val="sden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2020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1178ED" w:rsidRPr="00772B2C">
        <w:fldChar w:fldCharType="begin"/>
      </w:r>
      <w:r w:rsidR="001178ED" w:rsidRPr="00772B2C">
        <w:rPr>
          <w:rFonts w:cstheme="minorHAnsi"/>
          <w:sz w:val="24"/>
          <w:szCs w:val="24"/>
        </w:rPr>
        <w:instrText xml:space="preserve"> HYPERLINK "https://legislatie.just.ro/Public/DetaliiDocumentAfis/221421" </w:instrText>
      </w:r>
      <w:r w:rsidR="001178ED" w:rsidRPr="00772B2C">
        <w:fldChar w:fldCharType="separate"/>
      </w:r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nr. 95/2006</w:t>
      </w:r>
      <w:r w:rsidR="001178ED"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reforma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 </w:t>
      </w:r>
      <w:proofErr w:type="spellStart"/>
      <w:r w:rsidR="001178ED" w:rsidRPr="00772B2C">
        <w:fldChar w:fldCharType="begin"/>
      </w:r>
      <w:r w:rsidR="001178ED" w:rsidRPr="00772B2C">
        <w:rPr>
          <w:rFonts w:cstheme="minorHAnsi"/>
          <w:sz w:val="24"/>
          <w:szCs w:val="24"/>
        </w:rPr>
        <w:instrText xml:space="preserve"> HYPERLINK "https://legislatie.just.ro/Public/DetaliiDocumentAfis/217734" </w:instrText>
      </w:r>
      <w:r w:rsidR="001178ED" w:rsidRPr="00772B2C">
        <w:fldChar w:fldCharType="separate"/>
      </w:r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Ordonanței</w:t>
      </w:r>
      <w:proofErr w:type="spellEnd"/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urgență</w:t>
      </w:r>
      <w:proofErr w:type="spellEnd"/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nr. 158/2005</w:t>
      </w:r>
      <w:r w:rsidR="001178ED" w:rsidRPr="00772B2C">
        <w:rPr>
          <w:rStyle w:val="Hyperlink"/>
          <w:rFonts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concediile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indemnizațiile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</w:p>
    <w:p w14:paraId="5B6B73C9" w14:textId="13D6CE87" w:rsidR="000C6CF9" w:rsidRPr="00772B2C" w:rsidRDefault="00180B4B" w:rsidP="00176247">
      <w:pPr>
        <w:pStyle w:val="ListParagraph"/>
        <w:ind w:left="792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(</w:t>
      </w:r>
      <w:hyperlink r:id="rId12" w:history="1">
        <w:r w:rsidRPr="00772B2C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https://legislatie.just.ro/Public/DetaliiDocumentAfis/223015</w:t>
        </w:r>
      </w:hyperlink>
      <w:r w:rsidRPr="00772B2C">
        <w:rPr>
          <w:rStyle w:val="shd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4445DC85" w14:textId="77777777" w:rsidR="000C6CF9" w:rsidRPr="00772B2C" w:rsidRDefault="000C6CF9" w:rsidP="000C6CF9">
      <w:pP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</w:p>
    <w:p w14:paraId="4729AB17" w14:textId="77777777" w:rsidR="000C6CF9" w:rsidRPr="00772B2C" w:rsidRDefault="000C6CF9" w:rsidP="000C6CF9">
      <w:pP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</w:p>
    <w:p w14:paraId="249563DB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12247B83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1CA317D9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37D6AFB5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421F7E5B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4D3F4D76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108B90FF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5546340B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014766B0" w14:textId="77777777" w:rsidR="000C6CF9" w:rsidRPr="00772B2C" w:rsidRDefault="000C6CF9" w:rsidP="000C6CF9">
      <w:pPr>
        <w:rPr>
          <w:rFonts w:cstheme="minorHAnsi"/>
          <w:b/>
          <w:bCs/>
          <w:color w:val="A52A2A"/>
          <w:sz w:val="24"/>
          <w:szCs w:val="24"/>
          <w:shd w:val="clear" w:color="auto" w:fill="FFFFFF"/>
        </w:rPr>
      </w:pPr>
    </w:p>
    <w:p w14:paraId="58138B36" w14:textId="77777777" w:rsidR="00771026" w:rsidRPr="00772B2C" w:rsidRDefault="00771026">
      <w:pPr>
        <w:rPr>
          <w:rFonts w:cstheme="minorHAnsi"/>
          <w:sz w:val="24"/>
          <w:szCs w:val="24"/>
        </w:rPr>
      </w:pPr>
    </w:p>
    <w:sectPr w:rsidR="00771026" w:rsidRPr="00772B2C" w:rsidSect="0074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3129" w14:textId="77777777" w:rsidR="00B32A37" w:rsidRDefault="00B32A37" w:rsidP="00176247">
      <w:pPr>
        <w:spacing w:after="0" w:line="240" w:lineRule="auto"/>
      </w:pPr>
      <w:r>
        <w:separator/>
      </w:r>
    </w:p>
  </w:endnote>
  <w:endnote w:type="continuationSeparator" w:id="0">
    <w:p w14:paraId="4C4E4097" w14:textId="77777777" w:rsidR="00B32A37" w:rsidRDefault="00B32A37" w:rsidP="0017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B153" w14:textId="77777777" w:rsidR="00B32A37" w:rsidRDefault="00B32A37" w:rsidP="00176247">
      <w:pPr>
        <w:spacing w:after="0" w:line="240" w:lineRule="auto"/>
      </w:pPr>
      <w:r>
        <w:separator/>
      </w:r>
    </w:p>
  </w:footnote>
  <w:footnote w:type="continuationSeparator" w:id="0">
    <w:p w14:paraId="318592B3" w14:textId="77777777" w:rsidR="00B32A37" w:rsidRDefault="00B32A37" w:rsidP="0017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C9E"/>
    <w:multiLevelType w:val="hybridMultilevel"/>
    <w:tmpl w:val="6CD6A8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6DE1E00"/>
    <w:multiLevelType w:val="hybridMultilevel"/>
    <w:tmpl w:val="8616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3E11"/>
    <w:multiLevelType w:val="hybridMultilevel"/>
    <w:tmpl w:val="8498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38BE"/>
    <w:multiLevelType w:val="hybridMultilevel"/>
    <w:tmpl w:val="ADCAC434"/>
    <w:lvl w:ilvl="0" w:tplc="465A79AE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D13F7"/>
    <w:multiLevelType w:val="hybridMultilevel"/>
    <w:tmpl w:val="84CE36B2"/>
    <w:lvl w:ilvl="0" w:tplc="C1EAD6F8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63807"/>
    <w:multiLevelType w:val="hybridMultilevel"/>
    <w:tmpl w:val="CA7C975E"/>
    <w:lvl w:ilvl="0" w:tplc="B8A2A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D81"/>
    <w:multiLevelType w:val="hybridMultilevel"/>
    <w:tmpl w:val="E9B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169F"/>
    <w:multiLevelType w:val="hybridMultilevel"/>
    <w:tmpl w:val="E364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F9"/>
    <w:rsid w:val="00057FD8"/>
    <w:rsid w:val="000C54B2"/>
    <w:rsid w:val="000C6CF9"/>
    <w:rsid w:val="001178ED"/>
    <w:rsid w:val="00154C59"/>
    <w:rsid w:val="00176247"/>
    <w:rsid w:val="00180B4B"/>
    <w:rsid w:val="00333303"/>
    <w:rsid w:val="00365610"/>
    <w:rsid w:val="003F2020"/>
    <w:rsid w:val="00502A92"/>
    <w:rsid w:val="006146A7"/>
    <w:rsid w:val="00624A8E"/>
    <w:rsid w:val="0067104C"/>
    <w:rsid w:val="006D70C7"/>
    <w:rsid w:val="00771026"/>
    <w:rsid w:val="00772B2C"/>
    <w:rsid w:val="008D542C"/>
    <w:rsid w:val="00B32A37"/>
    <w:rsid w:val="00C80D1F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EC1D"/>
  <w15:chartTrackingRefBased/>
  <w15:docId w15:val="{9D5653DF-03DD-49B8-932F-D67D072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F9"/>
  </w:style>
  <w:style w:type="paragraph" w:styleId="Heading4">
    <w:name w:val="heading 4"/>
    <w:basedOn w:val="Normal"/>
    <w:link w:val="Heading4Char"/>
    <w:uiPriority w:val="9"/>
    <w:qFormat/>
    <w:rsid w:val="000C6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6C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0C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CF9"/>
    <w:rPr>
      <w:color w:val="0000FF"/>
      <w:u w:val="single"/>
    </w:rPr>
  </w:style>
  <w:style w:type="character" w:customStyle="1" w:styleId="slit">
    <w:name w:val="s_lit"/>
    <w:basedOn w:val="DefaultParagraphFont"/>
    <w:rsid w:val="000C6CF9"/>
  </w:style>
  <w:style w:type="character" w:customStyle="1" w:styleId="slitttl">
    <w:name w:val="s_lit_ttl"/>
    <w:basedOn w:val="DefaultParagraphFont"/>
    <w:rsid w:val="000C6CF9"/>
  </w:style>
  <w:style w:type="character" w:customStyle="1" w:styleId="slitbdy">
    <w:name w:val="s_lit_bdy"/>
    <w:basedOn w:val="DefaultParagraphFont"/>
    <w:rsid w:val="000C6CF9"/>
  </w:style>
  <w:style w:type="paragraph" w:styleId="ListParagraph">
    <w:name w:val="List Paragraph"/>
    <w:basedOn w:val="Normal"/>
    <w:uiPriority w:val="34"/>
    <w:qFormat/>
    <w:rsid w:val="000C6C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7FD2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180B4B"/>
  </w:style>
  <w:style w:type="character" w:customStyle="1" w:styleId="shdr">
    <w:name w:val="s_hdr"/>
    <w:basedOn w:val="DefaultParagraphFont"/>
    <w:rsid w:val="00180B4B"/>
  </w:style>
  <w:style w:type="paragraph" w:styleId="Header">
    <w:name w:val="header"/>
    <w:basedOn w:val="Normal"/>
    <w:link w:val="HeaderChar"/>
    <w:uiPriority w:val="99"/>
    <w:unhideWhenUsed/>
    <w:rsid w:val="001762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47"/>
  </w:style>
  <w:style w:type="paragraph" w:styleId="Footer">
    <w:name w:val="footer"/>
    <w:basedOn w:val="Normal"/>
    <w:link w:val="FooterChar"/>
    <w:uiPriority w:val="99"/>
    <w:unhideWhenUsed/>
    <w:rsid w:val="001762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/414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08647" TargetMode="External"/><Relationship Id="rId12" Type="http://schemas.openxmlformats.org/officeDocument/2006/relationships/hyperlink" Target="https://legislatie.just.ro/Public/DetaliiDocumentAfis/223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tie.just.ro/Public/DetaliiDocument/663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gislatie.just.ro/Public/DetaliiDocument/71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/663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2022-02-22T14:04:00Z</dcterms:created>
  <dcterms:modified xsi:type="dcterms:W3CDTF">2022-02-22T15:43:00Z</dcterms:modified>
</cp:coreProperties>
</file>